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F9" w:rsidRDefault="00AA49F9" w:rsidP="00783247">
      <w:pPr>
        <w:shd w:val="clear" w:color="auto" w:fill="FFFFFF"/>
        <w:spacing w:line="270" w:lineRule="atLeast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AA49F9" w:rsidRDefault="00AA49F9" w:rsidP="00AA49F9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>
        <w:rPr>
          <w:rStyle w:val="Pogrubienie"/>
          <w:color w:val="333333"/>
          <w:sz w:val="32"/>
          <w:szCs w:val="32"/>
          <w:bdr w:val="none" w:sz="0" w:space="0" w:color="auto" w:frame="1"/>
        </w:rPr>
        <w:t xml:space="preserve">Język polski klasa IV wymagania edukacyjne </w:t>
      </w:r>
    </w:p>
    <w:p w:rsidR="00AA49F9" w:rsidRDefault="00AA49F9" w:rsidP="00AA49F9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>
        <w:rPr>
          <w:rStyle w:val="Pogrubienie"/>
          <w:color w:val="333333"/>
          <w:sz w:val="32"/>
          <w:szCs w:val="32"/>
          <w:bdr w:val="none" w:sz="0" w:space="0" w:color="auto" w:frame="1"/>
        </w:rPr>
        <w:t xml:space="preserve">Semestr I </w:t>
      </w:r>
      <w:proofErr w:type="spellStart"/>
      <w:r>
        <w:rPr>
          <w:rStyle w:val="Pogrubienie"/>
          <w:color w:val="333333"/>
          <w:sz w:val="32"/>
          <w:szCs w:val="32"/>
          <w:bdr w:val="none" w:sz="0" w:space="0" w:color="auto" w:frame="1"/>
        </w:rPr>
        <w:t>i</w:t>
      </w:r>
      <w:proofErr w:type="spellEnd"/>
      <w:r>
        <w:rPr>
          <w:rStyle w:val="Pogrubienie"/>
          <w:color w:val="333333"/>
          <w:sz w:val="32"/>
          <w:szCs w:val="32"/>
          <w:bdr w:val="none" w:sz="0" w:space="0" w:color="auto" w:frame="1"/>
        </w:rPr>
        <w:t xml:space="preserve"> II</w:t>
      </w:r>
    </w:p>
    <w:p w:rsidR="00AA49F9" w:rsidRDefault="00AA49F9" w:rsidP="00AA49F9">
      <w:pPr>
        <w:shd w:val="clear" w:color="auto" w:fill="FFFFFF"/>
        <w:spacing w:line="270" w:lineRule="atLeast"/>
        <w:ind w:left="360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AA49F9" w:rsidRDefault="00AA49F9" w:rsidP="00AA49F9">
      <w:pPr>
        <w:shd w:val="clear" w:color="auto" w:fill="FFFFFF"/>
        <w:spacing w:line="270" w:lineRule="atLeast"/>
        <w:ind w:left="360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783247" w:rsidRDefault="00783247" w:rsidP="00783247">
      <w:pPr>
        <w:numPr>
          <w:ilvl w:val="0"/>
          <w:numId w:val="7"/>
        </w:numPr>
        <w:shd w:val="clear" w:color="auto" w:fill="FFFFFF"/>
        <w:spacing w:line="270" w:lineRule="atLeast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 w:rsidRPr="00C61631">
        <w:rPr>
          <w:rStyle w:val="Pogrubienie"/>
          <w:color w:val="333333"/>
          <w:sz w:val="32"/>
          <w:szCs w:val="32"/>
          <w:bdr w:val="none" w:sz="0" w:space="0" w:color="auto" w:frame="1"/>
        </w:rPr>
        <w:t>Wymagania edukacyjne</w:t>
      </w:r>
    </w:p>
    <w:p w:rsidR="00783247" w:rsidRDefault="00783247" w:rsidP="00783247">
      <w:pPr>
        <w:shd w:val="clear" w:color="auto" w:fill="FFFFFF"/>
        <w:spacing w:line="270" w:lineRule="atLeast"/>
        <w:ind w:left="720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783247" w:rsidRPr="00C61631" w:rsidRDefault="00783247" w:rsidP="00783247">
      <w:pPr>
        <w:shd w:val="clear" w:color="auto" w:fill="FFFFFF"/>
        <w:spacing w:line="270" w:lineRule="atLeast"/>
        <w:ind w:left="720"/>
        <w:rPr>
          <w:rStyle w:val="Pogrubienie"/>
          <w:color w:val="333333"/>
          <w:sz w:val="32"/>
          <w:szCs w:val="32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783247" w:rsidRPr="00C61631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sz w:val="32"/>
          <w:szCs w:val="32"/>
          <w:bdr w:val="none" w:sz="0" w:space="0" w:color="auto" w:frame="1"/>
        </w:rPr>
      </w:pPr>
      <w:r w:rsidRPr="00C61631">
        <w:rPr>
          <w:rStyle w:val="Pogrubienie"/>
          <w:color w:val="333333"/>
          <w:sz w:val="32"/>
          <w:szCs w:val="32"/>
          <w:bdr w:val="none" w:sz="0" w:space="0" w:color="auto" w:frame="1"/>
        </w:rPr>
        <w:t>Klasa 4:</w:t>
      </w:r>
    </w:p>
    <w:p w:rsidR="00783247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b/>
          <w:bCs/>
          <w:color w:val="333333"/>
          <w:bdr w:val="none" w:sz="0" w:space="0" w:color="auto" w:frame="1"/>
        </w:rPr>
      </w:pPr>
      <w:r w:rsidRPr="00C26B9C">
        <w:rPr>
          <w:color w:val="333333"/>
          <w:bdr w:val="none" w:sz="0" w:space="0" w:color="auto" w:frame="1"/>
        </w:rPr>
        <w:t>Wymagania edukacyjne niezbędne do uzyskania ocen klasyfikacyjnych z</w:t>
      </w:r>
      <w:r w:rsidRPr="00C26B9C">
        <w:rPr>
          <w:rStyle w:val="apple-converted-space"/>
          <w:color w:val="333333"/>
          <w:bdr w:val="none" w:sz="0" w:space="0" w:color="auto" w:frame="1"/>
        </w:rPr>
        <w:t> </w:t>
      </w:r>
      <w:r w:rsidRPr="00C26B9C">
        <w:rPr>
          <w:b/>
          <w:bCs/>
          <w:color w:val="333333"/>
          <w:bdr w:val="none" w:sz="0" w:space="0" w:color="auto" w:frame="1"/>
        </w:rPr>
        <w:t xml:space="preserve">JĘZYKA POLSKIEGO 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C26B9C">
        <w:rPr>
          <w:b/>
          <w:bCs/>
          <w:color w:val="333333"/>
          <w:bdr w:val="none" w:sz="0" w:space="0" w:color="auto" w:frame="1"/>
        </w:rPr>
        <w:t xml:space="preserve">W KLASIE </w:t>
      </w:r>
      <w:r>
        <w:rPr>
          <w:b/>
          <w:bCs/>
          <w:color w:val="333333"/>
          <w:bdr w:val="none" w:sz="0" w:space="0" w:color="auto" w:frame="1"/>
        </w:rPr>
        <w:t>I</w:t>
      </w:r>
      <w:r w:rsidRPr="00C26B9C">
        <w:rPr>
          <w:b/>
          <w:bCs/>
          <w:color w:val="333333"/>
          <w:bdr w:val="none" w:sz="0" w:space="0" w:color="auto" w:frame="1"/>
        </w:rPr>
        <w:t>V</w:t>
      </w:r>
      <w:r w:rsidRPr="00C26B9C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C26B9C">
        <w:rPr>
          <w:color w:val="333333"/>
          <w:bdr w:val="none" w:sz="0" w:space="0" w:color="auto" w:frame="1"/>
        </w:rPr>
        <w:t xml:space="preserve">wynikające z podstawy programowej i przyjętego do realizacji programu nauczania: </w:t>
      </w:r>
      <w:r w:rsidRPr="00C26B9C">
        <w:rPr>
          <w:b/>
          <w:color w:val="333333"/>
          <w:bdr w:val="none" w:sz="0" w:space="0" w:color="auto" w:frame="1"/>
        </w:rPr>
        <w:t>„Czytać, myśleć, uczestniczyć”</w:t>
      </w:r>
      <w:r>
        <w:rPr>
          <w:color w:val="333333"/>
          <w:bdr w:val="none" w:sz="0" w:space="0" w:color="auto" w:frame="1"/>
        </w:rPr>
        <w:t>( autorstwa Marleny</w:t>
      </w:r>
      <w:r w:rsidRPr="00C26B9C">
        <w:rPr>
          <w:color w:val="333333"/>
          <w:bdr w:val="none" w:sz="0" w:space="0" w:color="auto" w:frame="1"/>
        </w:rPr>
        <w:t xml:space="preserve"> </w:t>
      </w:r>
      <w:proofErr w:type="spellStart"/>
      <w:r w:rsidRPr="00C26B9C">
        <w:rPr>
          <w:color w:val="333333"/>
          <w:bdr w:val="none" w:sz="0" w:space="0" w:color="auto" w:frame="1"/>
        </w:rPr>
        <w:t>Derlukiewicz</w:t>
      </w:r>
      <w:proofErr w:type="spellEnd"/>
      <w:r>
        <w:rPr>
          <w:color w:val="333333"/>
          <w:bdr w:val="none" w:sz="0" w:space="0" w:color="auto" w:frame="1"/>
        </w:rPr>
        <w:t>)</w:t>
      </w:r>
      <w:r w:rsidRPr="00C26B9C">
        <w:rPr>
          <w:color w:val="333333"/>
          <w:bdr w:val="none" w:sz="0" w:space="0" w:color="auto" w:frame="1"/>
        </w:rPr>
        <w:t>.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  <w:r w:rsidRPr="00E958E1">
        <w:rPr>
          <w:b/>
          <w:bCs/>
          <w:color w:val="333333"/>
          <w:bdr w:val="none" w:sz="0" w:space="0" w:color="auto" w:frame="1"/>
        </w:rPr>
        <w:t>CZYTANIE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rFonts w:eastAsia="Calibri"/>
          <w:lang w:eastAsia="en-US"/>
        </w:rPr>
      </w:pPr>
      <w:r w:rsidRPr="00E958E1">
        <w:rPr>
          <w:rFonts w:eastAsia="Calibri"/>
          <w:lang w:eastAsia="en-US"/>
        </w:rPr>
        <w:t>sprawnie czyta teksty gło</w:t>
      </w:r>
      <w:r w:rsidRPr="00E958E1">
        <w:rPr>
          <w:rFonts w:ascii="TimesNewRoman" w:eastAsia="TimesNewRoman" w:cs="TimesNewRoman" w:hint="eastAsia"/>
          <w:lang w:eastAsia="en-US"/>
        </w:rPr>
        <w:t>ś</w:t>
      </w:r>
      <w:r>
        <w:rPr>
          <w:rFonts w:eastAsia="Calibri"/>
          <w:lang w:eastAsia="en-US"/>
        </w:rPr>
        <w:t>no i cicho,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ze zrozumieniem teksty literackie i popularnonaukowe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wyszukuje w tekście informacje istotne dla zrozumienia treści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czyta i wygłasza tekst utworu z odpowiednią</w:t>
      </w:r>
      <w:r w:rsidRPr="00E958E1">
        <w:rPr>
          <w:rStyle w:val="apple-converted-space"/>
          <w:color w:val="333333"/>
          <w:bdr w:val="none" w:sz="0" w:space="0" w:color="auto" w:frame="1"/>
        </w:rPr>
        <w:t> </w:t>
      </w:r>
      <w:r w:rsidRPr="00E958E1">
        <w:rPr>
          <w:color w:val="333333"/>
          <w:bdr w:val="none" w:sz="0" w:space="0" w:color="auto" w:frame="1"/>
        </w:rPr>
        <w:t>artykulacją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polecenia, instrukcje i informacje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odnajduje w tekście wskazany fragment</w:t>
      </w:r>
      <w:r>
        <w:rPr>
          <w:color w:val="333333"/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4"/>
        </w:numPr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rozumie i przetwarza dane z tekstu.</w:t>
      </w:r>
    </w:p>
    <w:p w:rsidR="00783247" w:rsidRPr="00E958E1" w:rsidRDefault="00783247" w:rsidP="00783247">
      <w:pPr>
        <w:pStyle w:val="Akapitzlist"/>
        <w:shd w:val="clear" w:color="auto" w:fill="FFFFFF"/>
        <w:spacing w:line="285" w:lineRule="atLeast"/>
        <w:rPr>
          <w:color w:val="333333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b/>
          <w:bCs/>
          <w:i/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Tahoma" w:hAnsi="Tahoma" w:cs="Tahoma"/>
          <w:b/>
          <w:bCs/>
          <w:i/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E958E1">
        <w:rPr>
          <w:b/>
          <w:bCs/>
          <w:color w:val="333333"/>
          <w:bdr w:val="none" w:sz="0" w:space="0" w:color="auto" w:frame="1"/>
        </w:rPr>
        <w:t>ODBIÓR  TEKSTÓW   KULTURY</w:t>
      </w: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wskazuje składniki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świata przedstawionego utworu literackiego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określa najważniejsze cechy gatunkowe: opowiadania, baśni, legendy, komiksu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rozumie ogólny sens utworu literackiego, określa jego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nazywa własne emocje, wrażenia, refleksje związane z lekturą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wyraża własne opinie o oraz charakteryzuje i ocenia postępowanie bohaterów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dostrzega różnicę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pomiędzy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światem przedstawionym a rzeczywistym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odróżnia postaci i wydarzenia fantastyczne od realistycznych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wyodrębnia główne cechy budowy utworu poetyckiego (wers, strofa)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odczytuje intencje autora utworu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rFonts w:eastAsia="Calibri"/>
          <w:lang w:eastAsia="en-US"/>
        </w:rPr>
        <w:lastRenderedPageBreak/>
        <w:t>identyfikuje nadawc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i odbiorc</w:t>
      </w:r>
      <w:r w:rsidRPr="00E958E1">
        <w:rPr>
          <w:rFonts w:ascii="TimesNewRoman" w:eastAsia="TimesNewRoman" w:cs="TimesNewRoman" w:hint="eastAsia"/>
          <w:lang w:eastAsia="en-US"/>
        </w:rPr>
        <w:t>ę</w:t>
      </w:r>
      <w:r w:rsidRPr="00E958E1">
        <w:rPr>
          <w:rFonts w:ascii="TimesNewRoman" w:eastAsia="TimesNewRoman" w:cs="TimesNewRoman"/>
          <w:lang w:eastAsia="en-US"/>
        </w:rPr>
        <w:t xml:space="preserve"> </w:t>
      </w:r>
      <w:r w:rsidRPr="00E958E1">
        <w:rPr>
          <w:rFonts w:eastAsia="Calibri"/>
          <w:lang w:eastAsia="en-US"/>
        </w:rPr>
        <w:t>wypowiedzi (autora, narratora)</w:t>
      </w:r>
      <w:r>
        <w:rPr>
          <w:rFonts w:eastAsia="Calibri"/>
          <w:lang w:eastAsia="en-US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5"/>
        </w:numPr>
      </w:pPr>
      <w:r w:rsidRPr="00E958E1">
        <w:rPr>
          <w:bdr w:val="none" w:sz="0" w:space="0" w:color="auto" w:frame="1"/>
        </w:rPr>
        <w:t>rozpoznaje środki wyrazu sztuki filmowej, teatralnej i ikonograficznej.</w:t>
      </w: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Default="00783247" w:rsidP="00783247">
      <w:pPr>
        <w:pStyle w:val="Akapitzlist"/>
        <w:rPr>
          <w:bdr w:val="none" w:sz="0" w:space="0" w:color="auto" w:frame="1"/>
        </w:rPr>
      </w:pPr>
    </w:p>
    <w:p w:rsidR="00783247" w:rsidRPr="00E958E1" w:rsidRDefault="00783247" w:rsidP="00783247">
      <w:pPr>
        <w:pStyle w:val="Akapitzlist"/>
      </w:pPr>
    </w:p>
    <w:p w:rsidR="00783247" w:rsidRPr="00E958E1" w:rsidRDefault="00783247" w:rsidP="00783247">
      <w:pPr>
        <w:shd w:val="clear" w:color="auto" w:fill="FFFFFF"/>
        <w:spacing w:line="270" w:lineRule="atLeast"/>
      </w:pPr>
    </w:p>
    <w:p w:rsidR="00783247" w:rsidRPr="00E958E1" w:rsidRDefault="00783247" w:rsidP="00783247">
      <w:pPr>
        <w:shd w:val="clear" w:color="auto" w:fill="FFFFFF"/>
        <w:spacing w:line="270" w:lineRule="atLeast"/>
        <w:jc w:val="center"/>
        <w:rPr>
          <w:b/>
          <w:bCs/>
          <w:bdr w:val="none" w:sz="0" w:space="0" w:color="auto" w:frame="1"/>
        </w:rPr>
      </w:pPr>
      <w:r w:rsidRPr="00E958E1">
        <w:rPr>
          <w:b/>
          <w:bCs/>
          <w:bdr w:val="none" w:sz="0" w:space="0" w:color="auto" w:frame="1"/>
        </w:rPr>
        <w:t>WYPOWIEDŹ USTNA (MÓWIENIE)</w:t>
      </w:r>
    </w:p>
    <w:p w:rsidR="00783247" w:rsidRPr="00E958E1" w:rsidRDefault="00783247" w:rsidP="00783247">
      <w:pPr>
        <w:shd w:val="clear" w:color="auto" w:fill="FFFFFF"/>
        <w:spacing w:line="270" w:lineRule="atLeast"/>
        <w:rPr>
          <w:rFonts w:ascii="Arial" w:hAnsi="Arial" w:cs="Arial"/>
          <w:color w:val="333333"/>
        </w:rPr>
      </w:pPr>
    </w:p>
    <w:p w:rsidR="00783247" w:rsidRPr="00E958E1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  <w:r w:rsidRPr="00E958E1">
        <w:rPr>
          <w:color w:val="333333"/>
          <w:bdr w:val="none" w:sz="0" w:space="0" w:color="auto" w:frame="1"/>
        </w:rPr>
        <w:t>Uczeń: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rozumie, na czym polega proces komunikowania się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uważnie słucha mówiącego i stara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rozpoznać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intencje i cele jego wypowiedzi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t>rozpoznaje znaczenie niewerbalnych środków komunikowania się (gest, wyraz twarzy, mimika, postawa ciała)</w:t>
      </w:r>
      <w: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formułuje logiczne i spójne wypowiedzi na interesujący go temat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uzasadnia własne zdanie, posługuje się</w:t>
      </w:r>
      <w:r w:rsidRPr="00E958E1">
        <w:rPr>
          <w:rStyle w:val="apple-converted-space"/>
          <w:bdr w:val="none" w:sz="0" w:space="0" w:color="auto" w:frame="1"/>
        </w:rPr>
        <w:t> </w:t>
      </w:r>
      <w:r w:rsidRPr="00E958E1">
        <w:rPr>
          <w:bdr w:val="none" w:sz="0" w:space="0" w:color="auto" w:frame="1"/>
        </w:rPr>
        <w:t>logicznymi argumentami i przekonuje innych do swoich racji</w:t>
      </w:r>
      <w:r>
        <w:rPr>
          <w:bdr w:val="none" w:sz="0" w:space="0" w:color="auto" w:frame="1"/>
        </w:rPr>
        <w:t>,</w:t>
      </w:r>
    </w:p>
    <w:p w:rsidR="00783247" w:rsidRPr="00E958E1" w:rsidRDefault="00783247" w:rsidP="00783247">
      <w:pPr>
        <w:pStyle w:val="Akapitzlist"/>
        <w:numPr>
          <w:ilvl w:val="0"/>
          <w:numId w:val="6"/>
        </w:numPr>
      </w:pPr>
      <w:r w:rsidRPr="00E958E1">
        <w:rPr>
          <w:bdr w:val="none" w:sz="0" w:space="0" w:color="auto" w:frame="1"/>
        </w:rPr>
        <w:t>wypowiada się na temat przeczytanych tekstów</w:t>
      </w:r>
      <w:r>
        <w:rPr>
          <w:bdr w:val="none" w:sz="0" w:space="0" w:color="auto" w:frame="1"/>
        </w:rPr>
        <w:t>.</w:t>
      </w: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333333"/>
          <w:bdr w:val="none" w:sz="0" w:space="0" w:color="auto" w:frame="1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bCs/>
          <w:color w:val="333333"/>
          <w:bdr w:val="none" w:sz="0" w:space="0" w:color="auto" w:frame="1"/>
        </w:rPr>
      </w:pPr>
      <w:r w:rsidRPr="00910DFF">
        <w:rPr>
          <w:b/>
          <w:bCs/>
          <w:color w:val="333333"/>
          <w:bdr w:val="none" w:sz="0" w:space="0" w:color="auto" w:frame="1"/>
        </w:rPr>
        <w:t>PISANIE</w:t>
      </w:r>
    </w:p>
    <w:p w:rsidR="00783247" w:rsidRPr="00910DFF" w:rsidRDefault="00783247" w:rsidP="00783247">
      <w:pPr>
        <w:shd w:val="clear" w:color="auto" w:fill="FFFFFF"/>
        <w:spacing w:line="270" w:lineRule="atLeast"/>
        <w:jc w:val="center"/>
        <w:rPr>
          <w:color w:val="333333"/>
        </w:rPr>
      </w:pPr>
    </w:p>
    <w:p w:rsidR="00783247" w:rsidRPr="00273573" w:rsidRDefault="00783247" w:rsidP="00783247">
      <w:pPr>
        <w:shd w:val="clear" w:color="auto" w:fill="FFFFFF"/>
        <w:spacing w:line="270" w:lineRule="atLeast"/>
        <w:rPr>
          <w:color w:val="333333"/>
        </w:rPr>
      </w:pPr>
      <w:r w:rsidRPr="00910DFF">
        <w:rPr>
          <w:color w:val="333333"/>
          <w:bdr w:val="none" w:sz="0" w:space="0" w:color="auto" w:frame="1"/>
        </w:rPr>
        <w:t>Uczeń: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spójne teksty na tematy poruszane na zajęciach – związane z otaczającą rzeczywistością i poznanymi tekstami kultury, przestrzegając zasad poprawności językowej;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redaguje poprawnie i ze świadomością celu teksty o charakterze użytkowym (zaproszenie, ogłoszenie, przepis kulinarny, notatka, list prywatny);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 xml:space="preserve">sporządza plan ramowy 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tworzy wypowiedzi w następujących formach gatunkowych: opowiadanie z dialogiem (twórcze i odtwórcze), pamiętnik, opis, przedmiotu, krajobrazu, ogłoszenie, zaproszenie, prosta notatka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stosuje w wypowiedzi pisemnej odpowiednią kompozycję i układ graficzny zgodny z wymogami danej formy gatunkowej (w tym wydziela akapity)</w:t>
      </w:r>
    </w:p>
    <w:p w:rsidR="00783247" w:rsidRPr="00910DFF" w:rsidRDefault="00783247" w:rsidP="00783247">
      <w:pPr>
        <w:numPr>
          <w:ilvl w:val="0"/>
          <w:numId w:val="1"/>
        </w:numPr>
      </w:pPr>
      <w:r w:rsidRPr="00910DFF">
        <w:t>tworząc własne teksty przestrzega normy ortograficzne i interpunkcyjne, budując zdania stosuje właściwe formy wyrazów</w:t>
      </w:r>
    </w:p>
    <w:p w:rsidR="00783247" w:rsidRPr="00910DFF" w:rsidRDefault="00783247" w:rsidP="00783247"/>
    <w:p w:rsidR="00783247" w:rsidRDefault="00783247" w:rsidP="00783247"/>
    <w:p w:rsidR="00783247" w:rsidRDefault="00783247" w:rsidP="00783247"/>
    <w:p w:rsidR="00783247" w:rsidRPr="000D357B" w:rsidRDefault="00783247" w:rsidP="00783247">
      <w:pPr>
        <w:rPr>
          <w:b/>
          <w:i/>
          <w:color w:val="000000"/>
        </w:rPr>
      </w:pPr>
    </w:p>
    <w:p w:rsidR="00783247" w:rsidRPr="000D357B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0D357B">
        <w:rPr>
          <w:b/>
          <w:bCs/>
          <w:color w:val="000000"/>
          <w:bdr w:val="none" w:sz="0" w:space="0" w:color="auto" w:frame="1"/>
        </w:rPr>
        <w:t>ŚWIADOMOŚĆ JĘZYKOWA</w:t>
      </w:r>
    </w:p>
    <w:p w:rsidR="00783247" w:rsidRPr="000D357B" w:rsidRDefault="00783247" w:rsidP="00783247">
      <w:pPr>
        <w:shd w:val="clear" w:color="auto" w:fill="FFFFFF"/>
        <w:spacing w:line="270" w:lineRule="atLeast"/>
        <w:rPr>
          <w:color w:val="000000"/>
          <w:bdr w:val="none" w:sz="0" w:space="0" w:color="auto" w:frame="1"/>
        </w:rPr>
      </w:pPr>
      <w:r w:rsidRPr="000D357B">
        <w:rPr>
          <w:color w:val="000000"/>
          <w:bdr w:val="none" w:sz="0" w:space="0" w:color="auto" w:frame="1"/>
        </w:rPr>
        <w:t>Uczeń: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zna polski alfabet i wyróżnia samogłoski i spółgłoski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rozpoznaje w wypowiedziach podstawowe części mowy (rzeczownik, czasownik, przymiotnik, przysłówek, przyimek, spójnik) i wskazuje różnice między nimi</w:t>
      </w:r>
    </w:p>
    <w:p w:rsidR="00783247" w:rsidRPr="000D357B" w:rsidRDefault="00783247" w:rsidP="00783247">
      <w:pPr>
        <w:numPr>
          <w:ilvl w:val="0"/>
          <w:numId w:val="2"/>
        </w:numPr>
        <w:shd w:val="clear" w:color="auto" w:fill="FFFFFF"/>
        <w:spacing w:line="285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poprawnie wskazuje części zdania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rozpoznaje i rozumie funkcje głównych części zdania</w:t>
      </w:r>
      <w:r>
        <w:rPr>
          <w:color w:val="000000"/>
          <w:bdr w:val="none" w:sz="0" w:space="0" w:color="auto" w:frame="1"/>
        </w:rPr>
        <w:t xml:space="preserve"> (podmiot, orzeczenie)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lastRenderedPageBreak/>
        <w:t>rozumie różnice pomiędzy częściami mowy a częściami zdania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potrafi poprawnie odmieniać wyrazy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rozpoznaje i stosuje wyrazy pokrewne, bliskoznaczne, przeciwstawne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rozróżnia zdania pojedyncze nierozwinięte i rozwinięte oraz zdania pojedyncze i złożone</w:t>
      </w:r>
    </w:p>
    <w:p w:rsidR="00783247" w:rsidRPr="00B427E8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  <w:bdr w:val="none" w:sz="0" w:space="0" w:color="auto" w:frame="1"/>
        </w:rPr>
        <w:t>dostrzega i opisuje związki między wyrazami w zdaniu</w:t>
      </w:r>
    </w:p>
    <w:p w:rsidR="00783247" w:rsidRDefault="00783247" w:rsidP="00783247">
      <w:pPr>
        <w:numPr>
          <w:ilvl w:val="0"/>
          <w:numId w:val="2"/>
        </w:numPr>
        <w:shd w:val="clear" w:color="auto" w:fill="FFFFFF"/>
        <w:spacing w:line="270" w:lineRule="atLeast"/>
        <w:rPr>
          <w:color w:val="000000"/>
        </w:rPr>
      </w:pPr>
      <w:r w:rsidRPr="000D357B">
        <w:rPr>
          <w:color w:val="000000"/>
        </w:rPr>
        <w:t>rozróżnia i poprawnie zapisuje zdania oznajmujące, pytające i rozkazujące</w:t>
      </w:r>
      <w:r>
        <w:rPr>
          <w:color w:val="000000"/>
        </w:rPr>
        <w:t>.</w:t>
      </w: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Pr="00C61631" w:rsidRDefault="00783247" w:rsidP="00783247">
      <w:pPr>
        <w:shd w:val="clear" w:color="auto" w:fill="FFFFFF"/>
        <w:spacing w:line="270" w:lineRule="atLeast"/>
        <w:rPr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  <w:r w:rsidRPr="00AD3CE6">
        <w:rPr>
          <w:b/>
          <w:color w:val="000000"/>
        </w:rPr>
        <w:t>ORTOGRAFIA I INTERPUNKCJA</w:t>
      </w:r>
    </w:p>
    <w:p w:rsidR="00783247" w:rsidRDefault="00783247" w:rsidP="00783247">
      <w:pPr>
        <w:shd w:val="clear" w:color="auto" w:fill="FFFFFF"/>
        <w:spacing w:line="270" w:lineRule="atLeast"/>
        <w:jc w:val="center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b/>
          <w:color w:val="000000"/>
        </w:rPr>
      </w:pPr>
    </w:p>
    <w:p w:rsidR="00783247" w:rsidRDefault="00783247" w:rsidP="00783247">
      <w:pPr>
        <w:shd w:val="clear" w:color="auto" w:fill="FFFFFF"/>
        <w:spacing w:line="270" w:lineRule="atLeast"/>
        <w:jc w:val="both"/>
        <w:rPr>
          <w:color w:val="000000"/>
        </w:rPr>
      </w:pPr>
      <w:r>
        <w:rPr>
          <w:color w:val="000000"/>
        </w:rPr>
        <w:t>Uczeń:</w:t>
      </w:r>
    </w:p>
    <w:p w:rsidR="00783247" w:rsidRPr="00AD3CE6" w:rsidRDefault="00783247" w:rsidP="00783247">
      <w:pPr>
        <w:numPr>
          <w:ilvl w:val="0"/>
          <w:numId w:val="3"/>
        </w:numPr>
        <w:shd w:val="clear" w:color="auto" w:fill="FFFFFF"/>
        <w:spacing w:line="270" w:lineRule="atLeast"/>
        <w:jc w:val="both"/>
        <w:rPr>
          <w:color w:val="000000"/>
        </w:rPr>
      </w:pPr>
      <w:r w:rsidRPr="00AD3CE6">
        <w:t>pisze poprawnie pod względem ortograficznym, w tym w razie potrzeby wykorzystuje wiedzę o:</w:t>
      </w:r>
    </w:p>
    <w:p w:rsidR="00783247" w:rsidRPr="00AD3CE6" w:rsidRDefault="00783247" w:rsidP="00783247">
      <w:r w:rsidRPr="00AD3CE6">
        <w:t xml:space="preserve">            a) wymianie głosek w wyrazach pokrewnych oraz w tematach fleksyjnych wyrazów</w:t>
      </w:r>
    </w:p>
    <w:p w:rsidR="00783247" w:rsidRDefault="00783247" w:rsidP="00783247">
      <w:pPr>
        <w:ind w:left="720"/>
      </w:pPr>
      <w:r w:rsidRPr="00AD3CE6">
        <w:t xml:space="preserve">odmiennych (pisze poprawnie wyrazy z u, ó, ż, </w:t>
      </w:r>
      <w:proofErr w:type="spellStart"/>
      <w:r w:rsidRPr="00AD3CE6">
        <w:t>rz</w:t>
      </w:r>
      <w:proofErr w:type="spellEnd"/>
      <w:r w:rsidRPr="00AD3CE6">
        <w:t xml:space="preserve">, h, </w:t>
      </w:r>
      <w:proofErr w:type="spellStart"/>
      <w:r w:rsidRPr="00AD3CE6">
        <w:t>ch</w:t>
      </w:r>
      <w:proofErr w:type="spellEnd"/>
      <w:r w:rsidRPr="00AD3CE6">
        <w:t>, stosując w praktyce poznane</w:t>
      </w:r>
    </w:p>
    <w:p w:rsidR="00783247" w:rsidRPr="00AD3CE6" w:rsidRDefault="00783247" w:rsidP="00783247">
      <w:r>
        <w:t xml:space="preserve">            </w:t>
      </w:r>
      <w:r w:rsidRPr="00AD3CE6">
        <w:t xml:space="preserve"> reguły ortograficzne</w:t>
      </w:r>
      <w:r>
        <w:t>),</w:t>
      </w:r>
    </w:p>
    <w:p w:rsidR="00783247" w:rsidRPr="00AD3CE6" w:rsidRDefault="00783247" w:rsidP="00783247">
      <w:r>
        <w:t xml:space="preserve">            b</w:t>
      </w:r>
      <w:r w:rsidRPr="00AD3CE6">
        <w:t>) zapisie „nie” z </w:t>
      </w:r>
      <w:r>
        <w:t xml:space="preserve">rzeczownikami, przymiotnikami, </w:t>
      </w:r>
      <w:r w:rsidRPr="00AD3CE6">
        <w:t>czasownikami</w:t>
      </w:r>
      <w:r>
        <w:t xml:space="preserve"> i przysłówkami</w:t>
      </w:r>
    </w:p>
    <w:p w:rsidR="00783247" w:rsidRDefault="00783247" w:rsidP="00783247">
      <w:r>
        <w:t xml:space="preserve">            </w:t>
      </w:r>
      <w:r w:rsidRPr="00AD3CE6">
        <w:t>d) sposobach pisania nazw własnych i nazw pospolitych</w:t>
      </w:r>
      <w:r>
        <w:t>,</w:t>
      </w:r>
    </w:p>
    <w:p w:rsidR="00783247" w:rsidRDefault="00783247" w:rsidP="00783247">
      <w:pPr>
        <w:numPr>
          <w:ilvl w:val="0"/>
          <w:numId w:val="3"/>
        </w:numPr>
      </w:pPr>
      <w:r w:rsidRPr="00824670">
        <w:t>poprawnie używa znaków interpunkcyjnych: kropki, przecinka, znaku zapytania, cudzysłowu, dwukropka, nawiasu, znaku wykrzyknika (kończy zdanie kropką, znakiem zapytania lub wykrzyknikiem w zależności od intencji</w:t>
      </w:r>
      <w:r>
        <w:t xml:space="preserve">, </w:t>
      </w:r>
      <w:r w:rsidRPr="00824670">
        <w:t>rozdziela przecinkami jednorodne części wypowiedzi</w:t>
      </w:r>
      <w:r>
        <w:t xml:space="preserve">, </w:t>
      </w:r>
      <w:r w:rsidRPr="00824670">
        <w:t>rozdziela przecinkami zdania złożone</w:t>
      </w:r>
      <w:r>
        <w:t xml:space="preserve">, </w:t>
      </w:r>
      <w:r w:rsidRPr="00824670">
        <w:t>stawia przecinek przed odpowiednim spójnikiem</w:t>
      </w:r>
      <w:r>
        <w:t xml:space="preserve">, </w:t>
      </w:r>
      <w:r w:rsidRPr="00824670">
        <w:t>używa myślnika przy zapisie dialogu</w:t>
      </w:r>
      <w:r>
        <w:t xml:space="preserve">, </w:t>
      </w:r>
      <w:r w:rsidRPr="00824670">
        <w:t>stawia dwukropek przed wyliczeniem</w:t>
      </w:r>
      <w:r>
        <w:t xml:space="preserve">, </w:t>
      </w:r>
      <w:r w:rsidRPr="00824670">
        <w:t>wprowadza cytat do tekstu, stosując cudzysłów</w:t>
      </w:r>
      <w:r>
        <w:t>).</w:t>
      </w:r>
    </w:p>
    <w:p w:rsidR="00CC0458" w:rsidRDefault="00CC0458" w:rsidP="00CC0458">
      <w:pPr>
        <w:rPr>
          <w:b/>
        </w:rPr>
      </w:pPr>
    </w:p>
    <w:p w:rsidR="00CC0458" w:rsidRDefault="00CC0458" w:rsidP="00CC0458">
      <w:pPr>
        <w:rPr>
          <w:b/>
        </w:rPr>
      </w:pPr>
      <w:r>
        <w:rPr>
          <w:b/>
        </w:rPr>
        <w:t>Semestr I</w:t>
      </w:r>
    </w:p>
    <w:p w:rsidR="00CC0458" w:rsidRPr="00CC0458" w:rsidRDefault="00CC0458" w:rsidP="00CC0458">
      <w:pPr>
        <w:rPr>
          <w:b/>
        </w:rPr>
      </w:pPr>
    </w:p>
    <w:p w:rsidR="00783247" w:rsidRPr="00C26B9C" w:rsidRDefault="00783247" w:rsidP="00783247">
      <w:pPr>
        <w:shd w:val="clear" w:color="auto" w:fill="FFFFFF"/>
        <w:spacing w:line="270" w:lineRule="atLeast"/>
        <w:rPr>
          <w:color w:val="333333"/>
        </w:rPr>
      </w:pPr>
    </w:p>
    <w:p w:rsidR="00783247" w:rsidRDefault="001A62C3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UCZEŃ POTRAFI:</w:t>
      </w:r>
    </w:p>
    <w:p w:rsidR="001A62C3" w:rsidRPr="001A62C3" w:rsidRDefault="001A62C3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określić nastrój wiersza, </w:t>
      </w:r>
      <w:r w:rsidR="00CC0458">
        <w:rPr>
          <w:rStyle w:val="Pogrubienie"/>
          <w:b w:val="0"/>
          <w:color w:val="333333"/>
          <w:bdr w:val="none" w:sz="0" w:space="0" w:color="auto" w:frame="1"/>
        </w:rPr>
        <w:t xml:space="preserve">rytm, </w:t>
      </w:r>
      <w:r>
        <w:rPr>
          <w:rStyle w:val="Pogrubienie"/>
          <w:b w:val="0"/>
          <w:color w:val="333333"/>
          <w:bdr w:val="none" w:sz="0" w:space="0" w:color="auto" w:frame="1"/>
        </w:rPr>
        <w:t>wskazać elementy świata przedstawionego, narratora w tekście prozatorskim, podmiot liryczny w wierszu</w:t>
      </w:r>
      <w:r w:rsidR="00CC0458">
        <w:rPr>
          <w:rStyle w:val="Pogrubienie"/>
          <w:b w:val="0"/>
          <w:color w:val="333333"/>
          <w:bdr w:val="none" w:sz="0" w:space="0" w:color="auto" w:frame="1"/>
        </w:rPr>
        <w:t>, określa adresata wiersza</w:t>
      </w:r>
    </w:p>
    <w:p w:rsidR="001A62C3" w:rsidRPr="001A62C3" w:rsidRDefault="001A62C3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tworzyć zdrobnienia i zgrubienia</w:t>
      </w:r>
    </w:p>
    <w:p w:rsidR="00CC0458" w:rsidRPr="00CC0458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wskazać w tekście</w:t>
      </w:r>
      <w:r w:rsidR="001A62C3">
        <w:rPr>
          <w:rStyle w:val="Pogrubienie"/>
          <w:b w:val="0"/>
          <w:color w:val="333333"/>
          <w:bdr w:val="none" w:sz="0" w:space="0" w:color="auto" w:frame="1"/>
        </w:rPr>
        <w:t>: epitet, porównanie, narrator, wyraz bliskoznaczny, zdrobnienie, zgrubienie, język potoczny</w:t>
      </w:r>
      <w:r w:rsidR="00CC0458">
        <w:rPr>
          <w:rStyle w:val="Pogrubienie"/>
          <w:b w:val="0"/>
          <w:color w:val="333333"/>
          <w:bdr w:val="none" w:sz="0" w:space="0" w:color="auto" w:frame="1"/>
        </w:rPr>
        <w:t>, wyraz pokrewny, refren, uosobienie, dialog, , monolog, antonim, legenda, baśń</w:t>
      </w:r>
    </w:p>
    <w:p w:rsidR="001A62C3" w:rsidRPr="00CC0458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wskazać</w:t>
      </w:r>
      <w:r w:rsidR="00CC0458">
        <w:rPr>
          <w:rStyle w:val="Pogrubienie"/>
          <w:b w:val="0"/>
          <w:color w:val="333333"/>
          <w:bdr w:val="none" w:sz="0" w:space="0" w:color="auto" w:frame="1"/>
        </w:rPr>
        <w:t xml:space="preserve"> w tekście wydarzenia realistyczne i fantastyczne</w:t>
      </w:r>
      <w:r w:rsidR="001A62C3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</w:p>
    <w:p w:rsidR="00CC0458" w:rsidRPr="001A47DF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zredagować </w:t>
      </w:r>
      <w:r w:rsidR="00CC0458">
        <w:rPr>
          <w:rStyle w:val="Pogrubienie"/>
          <w:b w:val="0"/>
          <w:color w:val="333333"/>
          <w:bdr w:val="none" w:sz="0" w:space="0" w:color="auto" w:frame="1"/>
        </w:rPr>
        <w:t xml:space="preserve"> list, opowiadanie, opis</w:t>
      </w:r>
      <w:r>
        <w:rPr>
          <w:rStyle w:val="Pogrubienie"/>
          <w:b w:val="0"/>
          <w:color w:val="333333"/>
          <w:bdr w:val="none" w:sz="0" w:space="0" w:color="auto" w:frame="1"/>
        </w:rPr>
        <w:t>, podziękowanie, prośbę, uzasadnić swoje zdanie,</w:t>
      </w:r>
    </w:p>
    <w:p w:rsidR="001A47DF" w:rsidRPr="001A47DF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rozpoznać części mowy: czasownik, rzeczownik, przymiotnik, przysłówek, spójnik</w:t>
      </w:r>
    </w:p>
    <w:p w:rsidR="001A47DF" w:rsidRPr="001A47DF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odmienić czasowniki, określić jego formę gramatyczną (osobę, liczbę, czas)</w:t>
      </w:r>
    </w:p>
    <w:p w:rsidR="006D435C" w:rsidRPr="006D435C" w:rsidRDefault="001A47DF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odmienić rzeczownik</w:t>
      </w:r>
      <w:r w:rsidR="006D435C">
        <w:rPr>
          <w:rStyle w:val="Pogrubienie"/>
          <w:b w:val="0"/>
          <w:color w:val="333333"/>
          <w:bdr w:val="none" w:sz="0" w:space="0" w:color="auto" w:frame="1"/>
        </w:rPr>
        <w:t>, przymiotnik</w:t>
      </w:r>
    </w:p>
    <w:p w:rsidR="001A47DF" w:rsidRPr="001A62C3" w:rsidRDefault="006D435C" w:rsidP="001A62C3">
      <w:pPr>
        <w:pStyle w:val="Akapitzlist"/>
        <w:numPr>
          <w:ilvl w:val="0"/>
          <w:numId w:val="3"/>
        </w:num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nazwać przypadki rzeczownika, wymienić odmienne i nieodmienne części mowy</w:t>
      </w:r>
      <w:r w:rsidR="001A47DF">
        <w:rPr>
          <w:rStyle w:val="Pogrubienie"/>
          <w:b w:val="0"/>
          <w:color w:val="333333"/>
          <w:bdr w:val="none" w:sz="0" w:space="0" w:color="auto" w:frame="1"/>
        </w:rPr>
        <w:t xml:space="preserve"> </w:t>
      </w:r>
    </w:p>
    <w:p w:rsidR="00783247" w:rsidRDefault="00783247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Semestr II</w:t>
      </w:r>
    </w:p>
    <w:p w:rsidR="00CC0458" w:rsidRDefault="00CC0458" w:rsidP="00783247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</w:p>
    <w:p w:rsidR="00CC0458" w:rsidRDefault="00CC0458" w:rsidP="00CC0458">
      <w:pPr>
        <w:shd w:val="clear" w:color="auto" w:fill="FFFFFF"/>
        <w:spacing w:line="270" w:lineRule="atLeast"/>
        <w:rPr>
          <w:rStyle w:val="Pogrubienie"/>
          <w:color w:val="333333"/>
          <w:bdr w:val="none" w:sz="0" w:space="0" w:color="auto" w:frame="1"/>
        </w:rPr>
      </w:pPr>
      <w:r>
        <w:rPr>
          <w:rStyle w:val="Pogrubienie"/>
          <w:color w:val="333333"/>
          <w:bdr w:val="none" w:sz="0" w:space="0" w:color="auto" w:frame="1"/>
        </w:rPr>
        <w:t>UCZEŃ POTRAFI:</w:t>
      </w:r>
    </w:p>
    <w:p w:rsidR="001A47DF" w:rsidRDefault="00CC0458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 w:rsidRPr="00CC0458">
        <w:rPr>
          <w:rStyle w:val="Pogrubienie"/>
          <w:b w:val="0"/>
          <w:color w:val="333333"/>
          <w:bdr w:val="none" w:sz="0" w:space="0" w:color="auto" w:frame="1"/>
        </w:rPr>
        <w:t xml:space="preserve">wskazać w </w:t>
      </w:r>
      <w:r>
        <w:rPr>
          <w:rStyle w:val="Pogrubienie"/>
          <w:b w:val="0"/>
          <w:color w:val="333333"/>
          <w:bdr w:val="none" w:sz="0" w:space="0" w:color="auto" w:frame="1"/>
        </w:rPr>
        <w:t xml:space="preserve">wierszu środki poetyckie: epitet, porównanie, uosobienie, ożywienie, </w:t>
      </w:r>
      <w:r w:rsidR="005F7789">
        <w:rPr>
          <w:rStyle w:val="Pogrubienie"/>
          <w:b w:val="0"/>
          <w:color w:val="333333"/>
          <w:bdr w:val="none" w:sz="0" w:space="0" w:color="auto" w:frame="1"/>
        </w:rPr>
        <w:t xml:space="preserve">powtórzenie </w:t>
      </w:r>
      <w:r w:rsidR="001A47DF">
        <w:rPr>
          <w:rStyle w:val="Pogrubienie"/>
          <w:b w:val="0"/>
          <w:color w:val="333333"/>
          <w:bdr w:val="none" w:sz="0" w:space="0" w:color="auto" w:frame="1"/>
        </w:rPr>
        <w:t xml:space="preserve">, </w:t>
      </w:r>
      <w:r w:rsidR="005F7789" w:rsidRPr="001A47DF">
        <w:rPr>
          <w:rStyle w:val="Pogrubienie"/>
          <w:b w:val="0"/>
          <w:color w:val="333333"/>
          <w:bdr w:val="none" w:sz="0" w:space="0" w:color="auto" w:frame="1"/>
        </w:rPr>
        <w:t xml:space="preserve">wyraz dźwiękonaśladowczy, </w:t>
      </w:r>
    </w:p>
    <w:p w:rsidR="001A47DF" w:rsidRDefault="001A47DF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odróżnić notatkę biograficzną</w:t>
      </w:r>
      <w:r w:rsidR="005F7789" w:rsidRPr="001A47DF">
        <w:rPr>
          <w:rStyle w:val="Pogrubienie"/>
          <w:b w:val="0"/>
          <w:color w:val="333333"/>
          <w:bdr w:val="none" w:sz="0" w:space="0" w:color="auto" w:frame="1"/>
        </w:rPr>
        <w:t xml:space="preserve">, artykuł prasowy, </w:t>
      </w:r>
    </w:p>
    <w:p w:rsidR="005F7789" w:rsidRPr="001A47DF" w:rsidRDefault="001A47DF" w:rsidP="001A47DF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zdefiniować pojęcia: </w:t>
      </w:r>
      <w:r w:rsidR="005F7789" w:rsidRPr="001A47DF">
        <w:rPr>
          <w:rStyle w:val="Pogrubienie"/>
          <w:b w:val="0"/>
          <w:color w:val="333333"/>
          <w:bdr w:val="none" w:sz="0" w:space="0" w:color="auto" w:frame="1"/>
        </w:rPr>
        <w:t>atrybut, puenta, humor, dowcip, przysłowie</w:t>
      </w:r>
    </w:p>
    <w:p w:rsidR="005F7789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 xml:space="preserve">wskazać podmiot i orzeczenie, wyodrębnić w zdaniu grupę podmiotu i orzeczenia, </w:t>
      </w:r>
    </w:p>
    <w:p w:rsidR="006D435C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narysować wykres zdania pojedynczego</w:t>
      </w:r>
    </w:p>
    <w:p w:rsidR="006D435C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odróżnić zdanie pojedyncze od złożonego</w:t>
      </w:r>
    </w:p>
    <w:p w:rsidR="006D435C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zredagować kartkę pocztową na różne okazje, opis przedmiotu i postaci, kartkę z pamiętnika</w:t>
      </w:r>
      <w:r w:rsidR="00065392">
        <w:rPr>
          <w:rStyle w:val="Pogrubienie"/>
          <w:b w:val="0"/>
          <w:color w:val="333333"/>
          <w:bdr w:val="none" w:sz="0" w:space="0" w:color="auto" w:frame="1"/>
        </w:rPr>
        <w:t>, zaproszenie, zawiadomienie, notatkę, opowiadanie z dialogiem</w:t>
      </w:r>
    </w:p>
    <w:p w:rsidR="006D435C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odróżnić głoski miękkie, twarde, dźwięczne, bezdźwięczne, , samogłoski, spółgłoski</w:t>
      </w:r>
    </w:p>
    <w:p w:rsidR="006D435C" w:rsidRPr="00CC0458" w:rsidRDefault="006D435C" w:rsidP="00CC0458">
      <w:pPr>
        <w:pStyle w:val="Akapitzlist"/>
        <w:numPr>
          <w:ilvl w:val="0"/>
          <w:numId w:val="8"/>
        </w:numPr>
        <w:shd w:val="clear" w:color="auto" w:fill="FFFFFF"/>
        <w:spacing w:line="270" w:lineRule="atLeast"/>
        <w:rPr>
          <w:rStyle w:val="Pogrubienie"/>
          <w:b w:val="0"/>
          <w:color w:val="333333"/>
          <w:bdr w:val="none" w:sz="0" w:space="0" w:color="auto" w:frame="1"/>
        </w:rPr>
      </w:pPr>
      <w:r>
        <w:rPr>
          <w:rStyle w:val="Pogrubienie"/>
          <w:b w:val="0"/>
          <w:color w:val="333333"/>
          <w:bdr w:val="none" w:sz="0" w:space="0" w:color="auto" w:frame="1"/>
        </w:rPr>
        <w:t>właściwe akcentować wyrazy</w:t>
      </w:r>
    </w:p>
    <w:p w:rsidR="00857EED" w:rsidRDefault="00857EED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/>
    <w:p w:rsid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065392">
        <w:rPr>
          <w:rStyle w:val="Pogrubienie"/>
          <w:color w:val="333333"/>
          <w:sz w:val="52"/>
          <w:szCs w:val="52"/>
          <w:bdr w:val="none" w:sz="0" w:space="0" w:color="auto" w:frame="1"/>
        </w:rPr>
        <w:t>Język polski klasa IV</w:t>
      </w:r>
      <w:r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            </w:t>
      </w:r>
    </w:p>
    <w:p w:rsid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</w:p>
    <w:p w:rsidR="00065392" w:rsidRP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065392"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 wymagania edukacyjne </w:t>
      </w:r>
    </w:p>
    <w:p w:rsid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</w:p>
    <w:p w:rsid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</w:p>
    <w:p w:rsidR="00065392" w:rsidRPr="00065392" w:rsidRDefault="00065392" w:rsidP="00065392">
      <w:pPr>
        <w:shd w:val="clear" w:color="auto" w:fill="FFFFFF"/>
        <w:spacing w:line="270" w:lineRule="atLeast"/>
        <w:ind w:left="360"/>
        <w:jc w:val="center"/>
        <w:rPr>
          <w:rStyle w:val="Pogrubienie"/>
          <w:color w:val="333333"/>
          <w:sz w:val="52"/>
          <w:szCs w:val="52"/>
          <w:bdr w:val="none" w:sz="0" w:space="0" w:color="auto" w:frame="1"/>
        </w:rPr>
      </w:pPr>
      <w:r w:rsidRPr="00065392"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Semestr I </w:t>
      </w:r>
      <w:proofErr w:type="spellStart"/>
      <w:r w:rsidRPr="00065392">
        <w:rPr>
          <w:rStyle w:val="Pogrubienie"/>
          <w:color w:val="333333"/>
          <w:sz w:val="52"/>
          <w:szCs w:val="52"/>
          <w:bdr w:val="none" w:sz="0" w:space="0" w:color="auto" w:frame="1"/>
        </w:rPr>
        <w:t>i</w:t>
      </w:r>
      <w:proofErr w:type="spellEnd"/>
      <w:r w:rsidRPr="00065392">
        <w:rPr>
          <w:rStyle w:val="Pogrubienie"/>
          <w:color w:val="333333"/>
          <w:sz w:val="52"/>
          <w:szCs w:val="52"/>
          <w:bdr w:val="none" w:sz="0" w:space="0" w:color="auto" w:frame="1"/>
        </w:rPr>
        <w:t xml:space="preserve"> II</w:t>
      </w: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>
      <w:pPr>
        <w:rPr>
          <w:sz w:val="52"/>
          <w:szCs w:val="52"/>
        </w:rPr>
      </w:pPr>
    </w:p>
    <w:p w:rsidR="00065392" w:rsidRPr="00065392" w:rsidRDefault="00065392" w:rsidP="00065392">
      <w:pPr>
        <w:jc w:val="center"/>
        <w:rPr>
          <w:sz w:val="52"/>
          <w:szCs w:val="52"/>
        </w:rPr>
      </w:pPr>
    </w:p>
    <w:sectPr w:rsidR="00065392" w:rsidRPr="00065392" w:rsidSect="0085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33E6"/>
    <w:multiLevelType w:val="hybridMultilevel"/>
    <w:tmpl w:val="616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A2BE3"/>
    <w:multiLevelType w:val="hybridMultilevel"/>
    <w:tmpl w:val="AB567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83DA8"/>
    <w:multiLevelType w:val="hybridMultilevel"/>
    <w:tmpl w:val="31480074"/>
    <w:lvl w:ilvl="0" w:tplc="DE2E45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4E1F"/>
    <w:multiLevelType w:val="hybridMultilevel"/>
    <w:tmpl w:val="63983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0E70"/>
    <w:multiLevelType w:val="hybridMultilevel"/>
    <w:tmpl w:val="2E783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A4E88"/>
    <w:multiLevelType w:val="hybridMultilevel"/>
    <w:tmpl w:val="090C8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E1A22"/>
    <w:multiLevelType w:val="hybridMultilevel"/>
    <w:tmpl w:val="C4A0B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F13C6F"/>
    <w:multiLevelType w:val="hybridMultilevel"/>
    <w:tmpl w:val="BCD84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3247"/>
    <w:rsid w:val="00065392"/>
    <w:rsid w:val="00120259"/>
    <w:rsid w:val="001A47DF"/>
    <w:rsid w:val="001A62C3"/>
    <w:rsid w:val="0033469E"/>
    <w:rsid w:val="005F7789"/>
    <w:rsid w:val="006D435C"/>
    <w:rsid w:val="00783247"/>
    <w:rsid w:val="0082222C"/>
    <w:rsid w:val="00857EED"/>
    <w:rsid w:val="00AA49F9"/>
    <w:rsid w:val="00CC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83247"/>
    <w:rPr>
      <w:b/>
      <w:bCs/>
    </w:rPr>
  </w:style>
  <w:style w:type="character" w:customStyle="1" w:styleId="apple-converted-space">
    <w:name w:val="apple-converted-space"/>
    <w:basedOn w:val="Domylnaczcionkaakapitu"/>
    <w:rsid w:val="00783247"/>
  </w:style>
  <w:style w:type="paragraph" w:styleId="Akapitzlist">
    <w:name w:val="List Paragraph"/>
    <w:basedOn w:val="Normalny"/>
    <w:uiPriority w:val="34"/>
    <w:qFormat/>
    <w:rsid w:val="0078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FCCC1-5112-41FA-9654-D29D3DDB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4</cp:revision>
  <cp:lastPrinted>2015-09-02T21:24:00Z</cp:lastPrinted>
  <dcterms:created xsi:type="dcterms:W3CDTF">2015-08-28T20:52:00Z</dcterms:created>
  <dcterms:modified xsi:type="dcterms:W3CDTF">2015-09-02T21:26:00Z</dcterms:modified>
</cp:coreProperties>
</file>