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800"/>
        <w:gridCol w:w="2801"/>
        <w:gridCol w:w="2799"/>
        <w:gridCol w:w="2794"/>
      </w:tblGrid>
      <w:tr w:rsidR="003F4DC6" w:rsidRPr="003F4DC6" w:rsidTr="00AD470C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konieczne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dopuszczająca).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dostateczna).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dobra).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bardzo dobra).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celująca).</w:t>
            </w:r>
          </w:p>
          <w:p w:rsidR="003F4DC6" w:rsidRPr="003F4DC6" w:rsidRDefault="003F4DC6" w:rsidP="003F4DC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3F4DC6" w:rsidRPr="003F4DC6" w:rsidTr="003F4DC6">
        <w:tc>
          <w:tcPr>
            <w:tcW w:w="14144" w:type="dxa"/>
            <w:gridSpan w:val="5"/>
            <w:shd w:val="clear" w:color="auto" w:fill="E7E6E6" w:themeFill="background2"/>
          </w:tcPr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1. Odkrywamy tajemnice naszej planety</w:t>
            </w:r>
          </w:p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10.7; 10.8; 11.1; 11.2; 11.3; 11.6; 11.7; 11.8; 12.1; 12.2; 12.4</w:t>
            </w:r>
          </w:p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3F4DC6" w:rsidRPr="003F4DC6" w:rsidTr="00AD470C">
        <w:trPr>
          <w:trHeight w:val="5377"/>
        </w:trPr>
        <w:tc>
          <w:tcPr>
            <w:tcW w:w="2828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rozpoznaje na ilustracji twórcę teorii heliocentrycznej (A); podpisuje przedstawione na ilustracji ciała niebieskie (gwiazda, planeta, księżyc) (C); rozpoznaje na ilustracji Ziemię i Księżyc (C); opisuje kształt Ziemi (B); podaje przykłady ciał przyciąganych przez magnes i tych, których magnes nie przyciąga (A); podpisuje na rysunku globusa północny i południowy biegun geograficzny, półkule: wschodnią, zachodnią, północną i południową (C) wyjaśnia, dlaczego na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Ziemi następują po sobie dzień i noc (B); podaje, ile czasu trwa obieg Ziemi dookoła Słońca (A); wymienia daty rozpoczęcia kalendarzowych pór roku (A); podpisuje na rysunkach zwrotniki Raka i Koziorożca, równik i koła podbiegunowe (C); wymienia nazwy wszystkich ,kontynentów i trzech oceanów na kuli ziemskiej (A); opisuje odkrycie Krzysztofa Kolumba (A)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odróżnia gwiazdy od innych ciał niebieskich (B); wymienia rodzaje ciał niebieskich (A); podpisuje bieguny magnesów przyciągających się i odpychających się (C); rysuje linie sił pola magnetycznego (C); podpisuje na rysunku schematycznym: południki, południk zerowy i południk 180̊, równoleżniki, równik (C); zaznacza na mapie punkty leżące na tym samym południku lub równoleżniku (C); zaznacza na rysunku schematycznym kierunek ruchu obrotowego Ziemi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(C); podpisuje na rysunku mapy świata strefy oświetlenia Ziemi (C); wymienia nazwy oceanów (A); zaznacza na mapie trasę wyprawy morskiej Ferdynanda Magellana (C)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omawia najważniejsze założenia teorii heliocentrycznej (B); wymienia w kolejności planety Układu Słonecznego (A); rozpoznaje ciała niebieskie na podstawie opisu (C); zaznacza na rysunki oś ziemską (B); wyjaśnia znaczenie terminów: bieguny jednoimienne, bieguny różnoimienne (B); opisuje zasadę działania kompasu (B); wymienia czynniki zakłócające działanie kompasu (A); wyjaśnia znaczenie pojęć: siatka geograficzna, siatka kartograficzna, południki,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równoleżniki, równik (B); wymienia skutki nachylenia osi ziemskiej (A); zaznacza na rysunku oświetlenie Ziemi w dniach tzw. przesileń (C); opisuje rolę oceanu jako magazynu żywności i źródła surowców mineralnych (B); wymienia przyczyny wielkich odkryć geograficznych (A)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wymienia, popierając przykładami, typy planet (A); wyjaśnia znaczenie terminów: pole magnetyczne, linie sił pola magnetycznego (B); opisuje zależność między położeniem ziemskich biegunów geograficznych i magnetycznych (B); opisuje różnice między południkami a równoleżnikami (C); odszukuje punkt na mapie mając dane jego współrzędne geograficzne (D) wyjaśnia, dlaczego na Ziemi istnieją różnice czasu (B); wyjaśnia, dlaczego na obszarach podbiegunowych trwa noc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polarna i dzień polarny (B); opisuje wpływ zmian oświetlenia Ziemi przez Słońce na warunki życia organizmów (B); opisuje poznane kontynenty (B); zaznacza na mapie portugalską drogę wschodnią i zachodni szlak hiszpański (C)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wyjaśnia, dlaczego Ziemia jest wielkim magnesem, wykorzystując wiadomości na temat budowy jej wnętrza (B); wyjaśnia pojęcia: długość geograficzna, szerokość geograficzna (B); określa położenie geograficzne dowolnego punktu na mapie (D); spośród dwóch wybranych miast wskazuje miasto, w którym Słońce wzejdzie lub zajdzie wcześniej (D)</w:t>
            </w:r>
          </w:p>
        </w:tc>
        <w:bookmarkStart w:id="0" w:name="_GoBack"/>
        <w:bookmarkEnd w:id="0"/>
      </w:tr>
      <w:tr w:rsidR="003F4DC6" w:rsidRPr="003F4DC6" w:rsidTr="003F4DC6">
        <w:tc>
          <w:tcPr>
            <w:tcW w:w="14144" w:type="dxa"/>
            <w:gridSpan w:val="5"/>
            <w:shd w:val="clear" w:color="auto" w:fill="E7E6E6" w:themeFill="background2"/>
          </w:tcPr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2. Poznajemy zjawiska fizyczne</w:t>
            </w:r>
          </w:p>
          <w:p w:rsidR="003F4DC6" w:rsidRPr="003F4DC6" w:rsidRDefault="003F4DC6" w:rsidP="003F4DC6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8.6; 8.7; 8.8; 8.9; 8.10; 9.5; 10.1; 10.2; 10.3; 10.4; 10.5; 10.6; 11.4; 11.5; 15.1; 15.2; 15.3</w:t>
            </w:r>
          </w:p>
          <w:p w:rsidR="003F4DC6" w:rsidRPr="003F4DC6" w:rsidRDefault="003F4DC6" w:rsidP="003F4DC6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3F4DC6" w:rsidRPr="003F4DC6" w:rsidTr="00AD470C">
        <w:tc>
          <w:tcPr>
            <w:tcW w:w="2828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rysunku toru rozpoznaje ruch prostoliniowy i krzywoliniowy (C); podaje przykłady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występowania siły tarcia (A); wymienia czynniki, od których zależy wielkość siły oporu (A); podaje przykłady elektryzowania ciał (B); podaje przykłady odbiorników prądu (A); rysuje schemat prostego obwodu elektrycznego (C); wymienia zasady bezpiecznego i oszczędnego korzystania z energii elektrycznej (A); podaje przykłady sztucznych źródeł światła (A); podaje cechy obrazu zaobserwowanego przez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camerę</w:t>
            </w:r>
            <w:proofErr w:type="spellEnd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obscurę</w:t>
            </w:r>
            <w:proofErr w:type="spellEnd"/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rysuje schemat odbicia promieni świetlnych od powierzchni gładkiej (C); wyjaśnia, dlaczego należy używać elementów odblaskowych (B); </w:t>
            </w:r>
          </w:p>
          <w:p w:rsid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wymienia źródła dźwięku (A)</w:t>
            </w:r>
          </w:p>
          <w:p w:rsid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ruch ciał (B); charakteryzuje wielkości opisujące ruch: prędkość, drogę i czas (B); wyjaśnia pojęcie: siła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oporu (B); opisuje wzajemne oddziaływanie ładunków o takich samych i różnych znakach (B); podaje przykłady źródeł prądu, przewodników i izolatorów elektrycznych (A); podaje przykłady naturalnych źródeł światła (A); rysuje odbicie promieni świetlnych od powierzchni chropowatej (C); wyjaśnia, kiedy obraz oglądany przez lupę jest obrazem powiększonym (B); wymienia cechy dźwięku (B); porównuje prędkość rozchodzenia się dźwięku w różnych ośrodkach (C)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układ odniesienia (B); wyjaśnia, na czym polega względność ruchu (B); oblicza prędkość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poruszającego się ciała (C); wymienia sposoby zwiększania i zmniejszania siły tarcia (B); opisuje znaczenie sił oporu (B); wyjaśnia, czym jest siła elektryczna (B); wyjaśnia, popierając przykładami, pojęcia: przewodniki i izolatory (B); wymienia skutki przepływu prądu elektrycznego (A); wyjaśnia, czym jest promień świetlny (B); podaje przykłady wykorzystania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(A) podaje przykłady przyrządów, w których wykorzystano zjawisko odbicia światła (B); opisuje cechy dźwięku (B); opisuje wpływ hałasu na organizm człowieka (B)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oblicza drogę, czas, mając podane pozostałe wielkości opisujące ruch (D); wyjaśnia, od czego zależy siła tarcia (B);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porównuje siły oporu powietrza i wody (C); wyjaśnia, czym są wyładowania elektryczne (B); wyjaśnia, czym jest prąd elektryczny (B); opisuje wpływ przepływającego prądu na igłę magnetyczną (B); opisuje sposób rozchodzenia się światła i dźwięku (B); opisuje zasadę działania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4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wyjaśnia pojęcia: odbicie zwierciadlane, ognisko, ogniskowa (B); opisuje sposób powstawania obrazu w oku (B); porównuje prędkość światła i dźwięku (C)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wykonuje obliczenia wymagające przeliczania jednostek prędkości (D); opisuje przystosowania budowy zewnętrznej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zwierząt służące zmniejszaniu siły oporu ich ruchu (B); wyjaśnia, dlaczego przebywanie w samochodzie podczas burzy jest bezpieczne (B); opisuje zasadę działania bezpieczników (B); opisuje zjawisko zaćmienia Słońca; opisuje zjawiska echa, echolokacji (B)</w:t>
            </w:r>
          </w:p>
        </w:tc>
      </w:tr>
      <w:tr w:rsidR="003F4DC6" w:rsidRPr="003F4DC6" w:rsidTr="003F4DC6">
        <w:tc>
          <w:tcPr>
            <w:tcW w:w="14144" w:type="dxa"/>
            <w:gridSpan w:val="5"/>
            <w:shd w:val="clear" w:color="auto" w:fill="E7E6E6" w:themeFill="background2"/>
          </w:tcPr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3. Odkrywamy tajemnice świata zwierząt</w:t>
            </w:r>
          </w:p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1.8; 4.3; 4.4; 4.11; 4.14</w:t>
            </w:r>
          </w:p>
          <w:p w:rsidR="003F4DC6" w:rsidRPr="003F4DC6" w:rsidRDefault="003F4DC6" w:rsidP="003F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</w:tc>
      </w:tr>
      <w:tr w:rsidR="003F4DC6" w:rsidRPr="003F4DC6" w:rsidTr="003F4DC6">
        <w:trPr>
          <w:trHeight w:val="5377"/>
        </w:trPr>
        <w:tc>
          <w:tcPr>
            <w:tcW w:w="2828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miejsca, w których żyją zwierzęta (A); podpisuje na ilustracji parzydełkowce, płazińce, nicienie, pierścienice, stawonogi (B); wymienia miejsca, w których żyją mięczaki (A); podpisuje na rysunku części ciała ryby (B); rozpoznaje na ilustracjach płazy oraz ryby morskie i słodkowodne, (C); wymienia miejsca występowania gadów (A); przyporządkowuje pokazane na rysunkach gady do poszczególnych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 systematycznych (C); wymienia trzy cechy budowy ptaków świadczące o ich przystosowaniu do lotu (A); wymienia charakterystyczne cechy ptaków drapieżnych (A); rozpoznaje na ilustracjach wybrane gatunki ssaków żyjących w Polsce (C)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przyporządkowuje poznane zwierzęta do kręgowców i bezkręgowców (B); opisuje budowę zewnętrzną tasiemca (B); wymienia wspólne cechy budowy różnych grup stawonogów (A); podpisuje na rysunku części ciała stawonogów i mięczaków (B); wymienia cechy budowy zewnętrznej ryb świadczące o ich przystosowaniu do życia w wodzie (A); wymienia cechy budowy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zewnętrznej płazów przystosowujące je do życia w dwóch środowiskach (A); rozpoznaje trzy gatunki gadów żyjące w Polsce (C); wymienia charakterystyczne cechy ptaków brodzących (A); opisuje przekształcenia kończyn ssaka w zależności od pełnionych przez nie funkcji (B)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podaje przykłady zwierząt należących do kręgowców i bezkręgowców (A); opisuje pokrycie ciała stawonogów (B); porównuje budowę przedstawicieli poszczególnych grup stawonogów (C); rozpoznaje na ilustracjach przedstawicieli poszczególnych grup mięczaków (C); opisuje sposób oddychania ryb (B); wyjaśnia określenie: ryby dwuśrodowiskowe (B); wymienia cechy budowy gadów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świadczące o ich przystosowaniu do życia na lądzie (A); wyjaśnia, popierając przykładami, pojęcia: gniazdownik, zagniazdownik (B); opisuje przystosowania ssaków do życia w różnych typach środowisk (B)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 charakterystyczne cechy kręgowców i bezkręgowców (A); porównuje postać polipa i meduzy (D); porównuje płazińce i nicienie (C); wskazuje różnice w budowie przedstawicieli poszczególnych grup mięczaków (B); opisuje sposób rozmnażania się ryb (B); dzieli płazy na bezogonowe i ogoniaste, podając ich charakterystyczne cechy (C); opisuje sposób rozmnażania się gadów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(B); wyjaśnia, dlaczego ptaki mają bardzo dobrze rozwinięty układ oddechowy (B); porównuje budowę płazów i gadów (D); charakteryzuje poznane grupy ptaków (C); opisuje sposób rozmnażania się ssaków (B)</w:t>
            </w:r>
          </w:p>
        </w:tc>
        <w:tc>
          <w:tcPr>
            <w:tcW w:w="2829" w:type="dxa"/>
          </w:tcPr>
          <w:p w:rsidR="003F4DC6" w:rsidRPr="003F4DC6" w:rsidRDefault="003F4DC6" w:rsidP="003F4DC6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budowę komórki zwierzęcej (B); wyjaśnia, czym jest regeneracja ciała u pierścienic (B); opisuje rozwój owadów (motyla) (B); opisuje cechy przystosowujące ryby do życia w strefach głębinowych (B); wymienia trzy gatunki płazów żyjących na innych kontynentach (A); podaje przykłady wymarłych gadów żyjących w różnych środowiskach (A); opisuje, podając przykłady, na czym polega pasożytnictwo lęgowe (B) wyjaśnia, dlaczego niektóre ssaki </w:t>
            </w:r>
            <w:r w:rsidRPr="003F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zaraz po urodzeniu są zdolne do samodzielnego funkcjonowania, a inne wymagają opieki matki (B)</w:t>
            </w:r>
          </w:p>
        </w:tc>
      </w:tr>
    </w:tbl>
    <w:p w:rsidR="007935CC" w:rsidRDefault="007935CC"/>
    <w:sectPr w:rsidR="007935CC" w:rsidSect="003F4D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C6" w:rsidRDefault="003F4DC6" w:rsidP="003F4DC6">
      <w:pPr>
        <w:spacing w:after="0" w:line="240" w:lineRule="auto"/>
      </w:pPr>
      <w:r>
        <w:separator/>
      </w:r>
    </w:p>
  </w:endnote>
  <w:endnote w:type="continuationSeparator" w:id="0">
    <w:p w:rsidR="003F4DC6" w:rsidRDefault="003F4DC6" w:rsidP="003F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C6" w:rsidRDefault="003F4DC6" w:rsidP="003F4DC6">
      <w:pPr>
        <w:spacing w:after="0" w:line="240" w:lineRule="auto"/>
      </w:pPr>
      <w:r>
        <w:separator/>
      </w:r>
    </w:p>
  </w:footnote>
  <w:footnote w:type="continuationSeparator" w:id="0">
    <w:p w:rsidR="003F4DC6" w:rsidRDefault="003F4DC6" w:rsidP="003F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C6" w:rsidRPr="003F4DC6" w:rsidRDefault="003F4DC6" w:rsidP="003F4DC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36"/>
        <w:szCs w:val="36"/>
      </w:rPr>
    </w:pPr>
    <w:r w:rsidRPr="003F4DC6">
      <w:rPr>
        <w:rFonts w:ascii="Calibri" w:eastAsia="Calibri" w:hAnsi="Calibri" w:cs="Times New Roman"/>
        <w:b/>
        <w:sz w:val="36"/>
        <w:szCs w:val="36"/>
      </w:rPr>
      <w:t>Wymagania edukacyjne do poszczególnych działów „Tajemnice przyrody”- klasa VI</w:t>
    </w:r>
  </w:p>
  <w:p w:rsidR="003F4DC6" w:rsidRPr="003F4DC6" w:rsidRDefault="003F4DC6" w:rsidP="003F4DC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36"/>
        <w:szCs w:val="36"/>
      </w:rPr>
    </w:pPr>
    <w:r w:rsidRPr="003F4DC6">
      <w:rPr>
        <w:rFonts w:ascii="Calibri" w:eastAsia="Calibri" w:hAnsi="Calibri" w:cs="Times New Roman"/>
        <w:b/>
        <w:sz w:val="36"/>
        <w:szCs w:val="36"/>
      </w:rPr>
      <w:t>Semestr I</w:t>
    </w:r>
  </w:p>
  <w:p w:rsidR="003F4DC6" w:rsidRDefault="003F4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6"/>
    <w:rsid w:val="003F4DC6"/>
    <w:rsid w:val="007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D5D4-AF23-49A0-9224-476228D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DC6"/>
  </w:style>
  <w:style w:type="paragraph" w:styleId="Stopka">
    <w:name w:val="footer"/>
    <w:basedOn w:val="Normalny"/>
    <w:link w:val="StopkaZnak"/>
    <w:uiPriority w:val="99"/>
    <w:unhideWhenUsed/>
    <w:rsid w:val="003F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2015-10-27T17:33:00Z</dcterms:created>
  <dcterms:modified xsi:type="dcterms:W3CDTF">2015-10-27T17:42:00Z</dcterms:modified>
</cp:coreProperties>
</file>